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07" w:rsidRPr="00D051F7" w:rsidRDefault="007E7F07" w:rsidP="0023090E">
      <w:pPr>
        <w:spacing w:after="0" w:line="240" w:lineRule="auto"/>
        <w:jc w:val="center"/>
        <w:rPr>
          <w:rFonts w:ascii="Times New Roman" w:hAnsi="Times New Roman"/>
          <w:b/>
        </w:rPr>
      </w:pPr>
      <w:r w:rsidRPr="00D051F7">
        <w:rPr>
          <w:rFonts w:ascii="Times New Roman" w:hAnsi="Times New Roman"/>
          <w:b/>
        </w:rPr>
        <w:t>Объявление о проведении отбора получателей субсидий</w:t>
      </w:r>
    </w:p>
    <w:p w:rsidR="007E7F07" w:rsidRPr="00D051F7" w:rsidRDefault="007E7F07" w:rsidP="000C54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E7F07" w:rsidRPr="00D051F7" w:rsidRDefault="007E7F07" w:rsidP="0060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051F7">
        <w:rPr>
          <w:rFonts w:ascii="Times New Roman" w:hAnsi="Times New Roman"/>
        </w:rPr>
        <w:t>В соответствии с Порядком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доход», на возмещение затрат при осуществлении предпринимательской деятельности», утвержденным постановлением Администрации Таймырского Долгано-Ненецкого муниципального района (далее – муниципальный район) от 20.03.2019 № 248 (далее – Порядок),</w:t>
      </w:r>
      <w:r w:rsidRPr="00D051F7">
        <w:rPr>
          <w:rFonts w:ascii="Times New Roman" w:hAnsi="Times New Roman"/>
          <w:lang w:eastAsia="ru-RU"/>
        </w:rPr>
        <w:t xml:space="preserve"> производится отбор получателей субсидий в рамках реализации мероприятия муниципальной программы муниципального района «Развитие малого и среднего предпринимательства в Таймырском Долгано-Ненецком муниципальном районе», утвержденной постановлением Администрации муниципального района от 31.10.2018 № 1274 (далее - Программа):</w:t>
      </w:r>
      <w:r w:rsidRPr="00D051F7">
        <w:rPr>
          <w:rFonts w:ascii="Times New Roman" w:hAnsi="Times New Roman"/>
        </w:rPr>
        <w:t xml:space="preserve"> «Предоставление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доход», на возмещение затрат при осуществлении предпринимательской деятельности». </w:t>
      </w:r>
    </w:p>
    <w:p w:rsidR="007E7F07" w:rsidRPr="00D051F7" w:rsidRDefault="007E7F07" w:rsidP="00CC05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051F7">
        <w:rPr>
          <w:rFonts w:ascii="Times New Roman" w:hAnsi="Times New Roman"/>
        </w:rPr>
        <w:t xml:space="preserve">Субсидии предоставляются из районного бюджета в пределах бюджетных ассигнований и лимитов бюджетных обязательств, предусмотренных на реализацию мероприятий Программы в текущем финансовом году. </w:t>
      </w:r>
    </w:p>
    <w:p w:rsidR="007E7F07" w:rsidRPr="00D051F7" w:rsidRDefault="007E7F07" w:rsidP="00CC05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80"/>
        <w:gridCol w:w="8105"/>
      </w:tblGrid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>Сроки проведения отбора (даты и времени начала (окончания) подачи (приема) заявок участниками отбора)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Дата и время начала приема заявок – 13.11.2023, 09 часов 00 минут. Дата и время окончания приема заявок – 24.11.2023, 17</w:t>
            </w:r>
            <w:bookmarkStart w:id="0" w:name="_GoBack"/>
            <w:bookmarkEnd w:id="0"/>
            <w:r w:rsidRPr="00BB0656">
              <w:rPr>
                <w:rFonts w:ascii="Times New Roman" w:hAnsi="Times New Roman"/>
              </w:rPr>
              <w:t xml:space="preserve"> часов 12 минут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 xml:space="preserve"> Наименование, место нахождения, почтовый адрес, адрес электронной почты Главного распорядителя бюджетных средств (далее – Главный распорядитель), а также номер телефона для получения разъяснений положений объявления о проведении отбора 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 xml:space="preserve">Управление муниципального заказа и потребительского рынка Администрации Таймырского Долгано-Ненецкого муниципального района, 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 xml:space="preserve">Красноярский край, Таймырский Долгано-Ненецкий муниципальный район, г. Дудинка, ул. Дудинская, д. 7А, кабинет № 1, </w:t>
            </w:r>
            <w:hyperlink r:id="rId4" w:history="1">
              <w:r w:rsidRPr="00BB0656">
                <w:rPr>
                  <w:rStyle w:val="Hyperlink"/>
                  <w:rFonts w:ascii="Times New Roman" w:hAnsi="Times New Roman"/>
                  <w:lang w:val="en-US"/>
                </w:rPr>
                <w:t>zakaz</w:t>
              </w:r>
              <w:r w:rsidRPr="00BB0656">
                <w:rPr>
                  <w:rStyle w:val="Hyperlink"/>
                  <w:rFonts w:ascii="Times New Roman" w:hAnsi="Times New Roman"/>
                </w:rPr>
                <w:t>@</w:t>
              </w:r>
              <w:r w:rsidRPr="00BB0656">
                <w:rPr>
                  <w:rStyle w:val="Hyperlink"/>
                  <w:rFonts w:ascii="Times New Roman" w:hAnsi="Times New Roman"/>
                  <w:lang w:val="en-US"/>
                </w:rPr>
                <w:t>taimyr</w:t>
              </w:r>
              <w:r w:rsidRPr="00BB0656">
                <w:rPr>
                  <w:rStyle w:val="Hyperlink"/>
                  <w:rFonts w:ascii="Times New Roman" w:hAnsi="Times New Roman"/>
                </w:rPr>
                <w:t>24.</w:t>
              </w:r>
              <w:r w:rsidRPr="00BB0656">
                <w:rPr>
                  <w:rStyle w:val="Hyperlink"/>
                  <w:rFonts w:ascii="Times New Roman" w:hAnsi="Times New Roman"/>
                  <w:lang w:val="en-US"/>
                </w:rPr>
                <w:t>ru</w:t>
              </w:r>
            </w:hyperlink>
            <w:r w:rsidRPr="00BB0656">
              <w:rPr>
                <w:rFonts w:ascii="Times New Roman" w:hAnsi="Times New Roman"/>
              </w:rPr>
              <w:t>,  номер телефона для получения разъяснений положений объявления о проведении отбора: 8 (391) 915-75-55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 xml:space="preserve">Результаты предоставления субсидии 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Достигнутым результатом предоставления субсидии, включаемым в соглашение, является выполнение показателя результативности предоставления субсидии по количеству сохраненных рабочих мест (включая индивидуального предпринимателя).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Конкретные значения показателей результативности предоставления субсидии устанавливаются Главным распорядителем бюджетных средств в соглашении.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</w:rPr>
              <w:t>Сетевой адрес официального сайта органов местного самоуправления муниципального района в информационно-телекоммуникационной сети Интернет (далее – официальный сайт), на котором обеспечивается проведение отбора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lang w:val="en-US"/>
              </w:rPr>
              <w:t>https</w:t>
            </w:r>
            <w:r w:rsidRPr="00BB0656">
              <w:rPr>
                <w:rFonts w:ascii="Times New Roman" w:hAnsi="Times New Roman"/>
              </w:rPr>
              <w:t>://</w:t>
            </w:r>
            <w:r w:rsidRPr="00BB0656">
              <w:rPr>
                <w:rFonts w:ascii="Times New Roman" w:hAnsi="Times New Roman"/>
                <w:lang w:val="en-US"/>
              </w:rPr>
              <w:t>taimyr</w:t>
            </w:r>
            <w:r w:rsidRPr="00BB0656">
              <w:rPr>
                <w:rFonts w:ascii="Times New Roman" w:hAnsi="Times New Roman"/>
              </w:rPr>
              <w:t>24.</w:t>
            </w:r>
            <w:r w:rsidRPr="00BB0656">
              <w:rPr>
                <w:rFonts w:ascii="Times New Roman" w:hAnsi="Times New Roman"/>
                <w:lang w:val="en-US"/>
              </w:rPr>
              <w:t>ru</w:t>
            </w:r>
            <w:r w:rsidRPr="00BB0656">
              <w:rPr>
                <w:rFonts w:ascii="Times New Roman" w:hAnsi="Times New Roman"/>
              </w:rPr>
              <w:t>/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Участник отбора на 1-е число месяца подачи заявки на участие в отборе должен соответствовать следующим требованиям: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отсутствие просроченной задолженности по возврату в районный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районом;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не должен получать средства из районного бюджета на основании иных муниципальных правовых актов на цели, указанные в пункте 1.3 настоящего Порядка;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Критериями отбора для субъектов малого и среднего предпринимательства являются: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соответствие приоритетным видам деятельности, осуществляемых участником отбора, или категориям субъектов малого и среднего предпринимательства, указанным в пункте 1.5 Порядка;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соответствие требованию по уровню среднемесячной заработной платы в расчете на одного работника за квартал, предшествующий дате подачи заявки, который должен быть не менее установленного федеральным законодательством Российской Федерации минимального размера оплаты труда с учетом коэффициентов и процентных надбавок, начисляемых в связи с работой в местностях с особыми климатическими условиями, в том числе в районах Крайнего Севера и приравненных к ним местностях (далее - МРОТ).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Критериями отбора для самозанятых граждан являются: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осуществление деятельности в качестве налогоплательщика "Налог на профессиональный доход" в течение периода не менее трех месяцев до даты подачи заявки Главному распорядителю бюджетных средств.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 xml:space="preserve">осуществление деятельности на территории муниципального района. 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 xml:space="preserve">Порядок подачи заявок участниками отбора и требований, предъявляемых к форме и содержанию заявок, подаваемых участниками отбора 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В целях участия в отборе участник отбора, в сроки, указанные в информации о приеме заявок, представляет Главному распорядителю бюджетных средств на бумажном носителе нарочным или посредством почтовой связи по адресу: 647000, Красноярский край, Таймырский Долгано-Ненецкий район, г. Дудинка, ул. Дудинская, д. 7а, кабинет N 1,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zakaz@taimyr24.ru, или нарочным на электронном носителе по указанному адресу заявку, содержащую следующие документы (далее - заявка):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а) заявление на предоставление субсидии по форме согласно приложению 2 к Порядку;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б)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отбором (в произвольной форме);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в) согласие на обработку персональных данных (для физического лица) согласно приложению 3 к Порядку;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г) заявление по форме, утвержденной Приказом Министерства экономического развития Российской Федерации от 10.03.2016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 (для вновь созданных субъектов малого и среднего предпринимательства, сведения о которых внесены в Единый реестр субъектов малого и среднего предпринимательства в соответствии со статьей 4.1 Федерального закона N 209-ФЗ);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д) копию паспорта или иного документа, удостоверяющего личность получателя субсидии (представляют индивидуальные предприниматели), представителя получателя субсидии, документ, подтверждающий полномочия представителя получателя субсидии, копию документа о назначении руководителя на должность (представляют юридические лица);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е) справку о среднемесячной заработной плате за квартал, предшествующий дате подачи заявки, подписанную руководителем и главным бухгалтером (индивидуальным предпринимателем в случае отсутствия у него в штате главного бухгалтера) (для субъекта малого или среднего предпринимательства, имеющего наемных работников);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ж) обязательство участника отбора (субъекта малого или среднего предпринимательства, имеющего наемных работников) о сохранении численности работников через 12 месяцев после получения поддержки в размере не менее 100 процентов среднесписочной численности работников субъекта малого и среднего предпринимательства на 1 января года получения поддержки. При этом в течение 12 месяцев после получения поддержки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субъекта малого и среднего предпринимательства на 1 января года получения поддержки;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з) обязательство участника отбора (субъекта малого или среднего предпринимательства, имеющего наемных работников) о сохранении среднемесячной заработной платы в расчете на одного работника на уровне не ниже МРОТ с учетом районного коэффициента и северных надбавок в год получения поддержки и в течение 12 месяцев после года получения поддержки;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и) обязательство участника отбора (субъекта малого и среднего предпринимательства) о не прекращении деятельности в течение 24 месяцев после получения субсидии;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к) обязательство участника отбора (самозанятого гражданина) о не прекращении деятельности в течение 12 месяцев после получения поддержки;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л) копии: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договоров на подключение к инженерной инфраструктуре, договоров аренды объектов государственного и муниципального имущества, договоров на приобретение товаров (выполнение работ, оказание услуг), связанных с текущим ремонтом здания (помещения);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договоров на приобретение оборудования, мебели, оргтехники;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договоров лизинга оборудования с графиком погашения лизинга и уплаты процентов по нему, с приложением договора купли-продажи предмета лизинга;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кредитных договоров на приобретение оборудования;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договоров по сертификации (декларированию), регистрации или другим формам подтверждения соответствия продукции (выполнения работ или оказания услуг) собственного производства требованиям технических регламентов, положениям документов по стандартизации или условиям договоров;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договоров на оказание услуг, связанных с обучением, подготовкой и переподготовкой персонала;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договоров по передаче прав на франшизу (паушальный взнос), кредитных договоров;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товарных (товарно-транспортных) накладных;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актов приема-передачи выполненных работ (оказанных услуг), актов приема-передачи объектов основных средств;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проектно-сметной документации при осуществлении затрат, связанных с ремонтом здания (помещения), актов приемки выполненных работ по текущему ремонту здания (помещения);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платежных документов, подтверждающих оплату товаров (работ, услуг);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платежных документов, подтверждающих оплату первого взноса (аванса) в сроки, предусмотренные договорами лизинга оборудования, оплату процентов по кредитам на приобретение оборудования;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технических паспортов (паспортов) или инструкций (руководств) по эксплуатации, или иной технической документации на приобретенные объекты основных средств, паспортов транспортных средств, свидетельств о регистрации транспортных средств;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документов, подтверждающих соответствие продукции (выполнения работ или оказания услуг) собственного производства требованиям технических регламентов, положениям документов по стандартизации или условиям договоров (сертификатов, деклараций о соответствии, свидетельств и пр.);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действующих лицензий на осуществление лицензируемого вида деятельности;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документов, подтверждающих передачу предмета лизинга во временное владение и пользование, либо указывающих сроки его будущей поставки;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технических паспортов (паспортов), технической документации на предмет лизинга;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налоговой декларации за предыдущий отчетный период - для заявителей, применявших в отчетном периоде специальные режимы налогообложения, и (или) бухгалтерского баланса и отчета о финансовых результатах за предыдущий отчетный квартал, патентов на право применения патентной системы налогообложения - для индивидуальных предпринимателей, применяющих патентную систему налогообложения.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Дополнительно участники отбора,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"Налог на профессиональный доход" (форма КНД 1122035) и справку о полученных доходах и уплаченных налогах (форма КНД 1122036).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Участники отбора вправе по собственной инициативе предоставить следующие документы: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выписку из Единого государственного реестра юридических лиц или выписку из Единого государственного реестра индивидуальных предпринимателей;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сведения из Единого реестра субъектов малого и среднего предпринимательства;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сведения по идентификационному номеру налогоплательщика о российской лизинговой организации, состоящей на учете в Росфинмониторинге.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В случае если участник отбора не представил по собственной инициативе указанные документы, Главный распорядитель бюджетных средств запрашивает их в порядке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и муниципальных услуг" в соответствующих органах.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Кроме того, участник отбора документально подтверждает Главному распорядителю бюджетных средств факт осуществления деятельности на территории муниципального района, предоставив один из следующих документов: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копия патента на право применения патентной системы налогообложения;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копии договоров оказания транспортных либо иных услуг, акты выполненных работ;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- копии договоров аренды сооружения, здания, части здания, помещения, рабочего места.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Копии документов, представляемых участником отбора, должны быть заверены подписью и печатью участника отбора (последнее - при наличии). Для сверки должны быть представлены оригиналы документов.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Заявка и прилагаемые к ней документы могут быть представлены Главному распорядителю в электронной форме. Все документы, представляемые в электронной форме, удостоверяются электронной подписью участника отбора в соответствии с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Участник отбора подает для участия в отборе только одну заявку.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Участник отбора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Заявка регистрируется Главным распорядителем бюджетных средств в течение одного рабочего дня с момента приема документов.</w:t>
            </w:r>
            <w:r w:rsidRPr="00BB0656">
              <w:rPr>
                <w:rFonts w:ascii="Times New Roman" w:hAnsi="Times New Roman"/>
              </w:rPr>
              <w:br/>
              <w:t>При необходимости участнику отбора выдается расписка о получении документов.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</w:rPr>
              <w:t>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Участник отбора вправе отозвать заявку в течение срока приема заявок, указанного в объявлении о проведении отбора, на основании заявления об отзыве заявки, составленного в произвольной письменной форме, направленного в адрес Главного распорядителя бюджетных средств. Отзыв заявки не лишает права участника отбора направить заявку Главному распорядителю бюджетных средств повторно в течение срока приема заявок, указанного в объявлении о проведении отбора.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В случае отзыва заявки документы, представленные участником отбора Главному распорядителю бюджетных средств на бумажном носителе, в течение 5 рабочих дней со дня поступления заявления об отзыве заявки Главный распорядитель бюджетных средств возвращает участнику отбора способом, указанным в заявлении.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Участник отбора вправе отозвать заявку после окончания срока приема заявок, указанного в объявлении о проведении отбора. В таком случае документы, представленные участником отбора Главному распорядителю бюджетных средств, участнику отбора не возвращаются.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 xml:space="preserve">Правила рассмотрения и оценки заявок участников отбора, порядок отклонения заявок на стадии рассмотрения и оценки заявок 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Главный распорядитель бюджетных средств в течение 25 рабочих дней со дня окончания срока приема заявок, установленного в объявлении о проведении отбора, рассматривает поступившие заявки участников отбора на предмет их соответствия установленным в объявлении о проведении отбора требованиям.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В срок, установленный для проведения проверки документов, Главный распорядитель бюджетных средств по согласованию с получателем субсидии имеет право проверить фактическое наличие сырья, оборудования, объектов основных средств или объем выполненных работ (услуг) по месту их нахождения.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Основаниями для отклонения заявки участника отбора на стадии ее рассмотрения и оценки и отказа в предоставлении субсидии являются: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а) представление участником отбора пакета документов после окончания срока приема, установленного в объявлении о проведении отбора;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б) несоответствие заявителя категориям получателей субсидий, установленным пунктом 1.5 Порядка, критериям отбора, установленным пунктом 1.6 Порядка и требованиям, установленным пунктом 2.3 Порядка;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в) несоответствие представленного участником отбора пакета документов для участия в отборе и получения субсидии требованиям, установленным в объявлении о проведении отбора;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г) установление факта недостоверности представленной участником отбора информации, в том числе информации о местонахождении и адресе юридического лица;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д) в текущем финансовом году до даты подачи заявки для участия в отборе и получения субсидии в отношении участника отбора было принято решение об оказании аналогичной финансовой поддержки и сроки ее оказания не истекли;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е) с даты признания участника отбора совершившим нарушение порядка и условий оказания поддержки прошло менее одного года, за исключением случая более раннего устранения участником отбора такого нарушения при условии соблюдения им срока устранения такого нарушения, установленного Главным распорядителем бюджетных средств,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участника отбора совершившим такое нарушение прошло менее трех лет;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ж) участник отбора в течение 12 месяцев до даты подачи заявки для участия в отборе и получения субсидии является получателем иных мер финансовой поддержки на осуществление предпринимательской деятельности, предоставляемой на цели, указанные в пункте 1.3 Порядка;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з) представление документов, имеющих приписки, подчистки, исправления, помарки, неустановленные сокращения, формулировки и повреждения, не позволяющие однозначно истолковывать их содержание, а также документов, которые не поддаются прочтению;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и) непредставление или представление не в полном объеме документов, указанных в пункте 2.4 Порядка, которые участник отбора должен представить самостоятельно;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к) предельные размеры расчетов наличными деньгами в Российской Федерации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связанными с осуществлением ими предпринимательской деятельности, в рамках одного договора, заключенного между указанными лицами, превышают предельные размеры расчетов наличными деньгами в Российской Федерации, установленные Центральным банком Российской Федерации.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Главный распорядитель бюджетных средств определяет победителей отбора исходя из соответствия участника отбора категориям и критериям отбора и очередности поступления предложений (заявок) на участие в отборе и размеры предоставляемых субсидий в пределах объемов бюджетных ассигнований, предусмотренных для предоставления субсидий в текущем финансовом году, а также принимает решение об отказе в предоставлении субсидий по основаниям, установленным пунктом 2.9 Порядка.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Главный распорядитель бюджетных средств в течение 5 рабочих дней со дня рассмотрения заявки принимает решение о предоставлении субсидии или об отказе в предоставлении субсидии в форме приказа  Главного распорядителя бюджетных средств и в письменной форме уведомляет участника отбора о принятом решении в течение 5 рабочих дней со дня принятия указанного решения.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При принятии решения о предоставлении субсидий, при условии полного соответствия участников отбора и представленных ими документов требованиям настоящего Порядка, в первую очередь субсидии предоставляются субъектам малого и среднего предпринимательства с учетом приоритетности видов экономической деятельности, во вторую очередь участникам отбора, заявки которых зарегистрированы ранее. Самозанятым гражданам субсидии предоставляются в порядке очередности поступления заявок Главному распорядителю бюджетных средств.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B0656">
              <w:rPr>
                <w:rFonts w:ascii="Times New Roman" w:hAnsi="Times New Roman"/>
                <w:bCs/>
              </w:rPr>
              <w:t>Субсидии распределяются в пределах средств, предусмотренных на реализацию данного мероприятия в текущем году. Заявка, расчетный размер субсидии по которой превышает нераспределенный остаток бюджетных средств, финансируется в сумме указанного остатка.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Главный распорядитель бюджетных средств организует информирование участников отбора по вопросам разъяснения положений объявления о проведении отбора и получении субсидии в течение срока приема пакетов документов на участие в отборе, установленного в объявлении о проведении отбора, письменно, в том числе по электронной почте, по телефону.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>Срок, в течение которого победитель (победители) отбора должен подписать соглашение о предоставлении субсидии (далее - соглашение);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Субсидия предоставляется при соблюдении условия о заключении соглашения между Главным распорядителем бюджетных средств и получателем субсидии (далее - соглашение).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Соглашение заключается в соответствии с типовой формой соглашения, утвержденной Приказом Финансового управления Администрации муниципального района (далее - Финансовое управление) от 14.12.2016 N 134-П.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По результатам определения победителей отбора Главным распорядителем бюджетных средств готовится проект соглашения, проводится процедура его согласования и в течение 3 рабочих дней направляется получателю субсидии для подписания. Соглашение должно содержать: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обязательство получателя субсидии -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обязательство получателя субсидии - самозанятого гражданина о не прекращении деятельности в течение 12 месяцев после получения субсидии;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согласие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Главным распорядителем бюджетных средств, муниципальными органами финансового контроля соблюдения условий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районный бюджет в случае их нарушения;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значение показателей результативности предоставления субсидии;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районного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о согласии лиц, получающих средства на основании договоров (соглашений), заключенных с получателем, на осуществление Главным распорядителем бюджетных средств, муниципальными органами финансового контроля проверок соблюдения ими условий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районный бюджет в случае их нарушения;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о запрете приобретения иными юридическими лицами, получающими средства на основании договоров, заключенных с получателем субсидии, за счет средств районного бюджета, полученных от получателя,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>Условия признания победителя (победителей) отбора уклонившимся от заключения соглашения;</w:t>
            </w:r>
          </w:p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В случае если соглашение не подписано получателем и (или) не направлено Главному распорядителю бюджетных средств в течение 3 рабочих дней, получатель субсидии считается уклонившимся от получения субсидии, соглашение с получателем субсидии не заключается, и субсидия указанному получателю субсидии не предоставляется.</w:t>
            </w:r>
          </w:p>
        </w:tc>
      </w:tr>
      <w:tr w:rsidR="007E7F07" w:rsidRPr="00BB0656" w:rsidTr="00BB0656">
        <w:tc>
          <w:tcPr>
            <w:tcW w:w="0" w:type="auto"/>
          </w:tcPr>
          <w:p w:rsidR="007E7F07" w:rsidRPr="00BB0656" w:rsidRDefault="007E7F07" w:rsidP="00BB0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  <w:bCs/>
                <w:lang w:eastAsia="ru-RU"/>
              </w:rPr>
              <w:t>Даты размещения результатов отбора на едином портале, а также на официальном сайте</w:t>
            </w:r>
          </w:p>
        </w:tc>
        <w:tc>
          <w:tcPr>
            <w:tcW w:w="0" w:type="auto"/>
          </w:tcPr>
          <w:p w:rsidR="007E7F07" w:rsidRPr="00BB0656" w:rsidRDefault="007E7F07" w:rsidP="00BB0656">
            <w:pPr>
              <w:spacing w:after="0" w:line="240" w:lineRule="auto"/>
              <w:rPr>
                <w:rFonts w:ascii="Times New Roman" w:hAnsi="Times New Roman"/>
              </w:rPr>
            </w:pPr>
            <w:r w:rsidRPr="00BB0656">
              <w:rPr>
                <w:rFonts w:ascii="Times New Roman" w:hAnsi="Times New Roman"/>
              </w:rPr>
              <w:t>Не позднее 14-го календарного дня, следующего за днем определения победителя отбора.</w:t>
            </w:r>
          </w:p>
        </w:tc>
      </w:tr>
    </w:tbl>
    <w:p w:rsidR="007E7F07" w:rsidRPr="00D7027D" w:rsidRDefault="007E7F07">
      <w:pPr>
        <w:rPr>
          <w:rFonts w:ascii="Times New Roman" w:hAnsi="Times New Roman"/>
        </w:rPr>
      </w:pPr>
    </w:p>
    <w:sectPr w:rsidR="007E7F07" w:rsidRPr="00D7027D" w:rsidSect="001D0670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86E"/>
    <w:rsid w:val="00000A10"/>
    <w:rsid w:val="000142E9"/>
    <w:rsid w:val="00031964"/>
    <w:rsid w:val="000620BE"/>
    <w:rsid w:val="0006483B"/>
    <w:rsid w:val="0008226A"/>
    <w:rsid w:val="000A7FD2"/>
    <w:rsid w:val="000C5477"/>
    <w:rsid w:val="000D5669"/>
    <w:rsid w:val="001028A8"/>
    <w:rsid w:val="00133FD5"/>
    <w:rsid w:val="00136C9D"/>
    <w:rsid w:val="00181B2F"/>
    <w:rsid w:val="001B5E99"/>
    <w:rsid w:val="001D0670"/>
    <w:rsid w:val="001D7175"/>
    <w:rsid w:val="001E3B0F"/>
    <w:rsid w:val="0023090E"/>
    <w:rsid w:val="002634B4"/>
    <w:rsid w:val="00265DE3"/>
    <w:rsid w:val="002A18BD"/>
    <w:rsid w:val="002A211F"/>
    <w:rsid w:val="00302013"/>
    <w:rsid w:val="003164CB"/>
    <w:rsid w:val="003167D4"/>
    <w:rsid w:val="00323960"/>
    <w:rsid w:val="00341C2A"/>
    <w:rsid w:val="00341CF6"/>
    <w:rsid w:val="003C43D0"/>
    <w:rsid w:val="003C4B3F"/>
    <w:rsid w:val="003C7473"/>
    <w:rsid w:val="003D45AC"/>
    <w:rsid w:val="003E3ADD"/>
    <w:rsid w:val="004026C1"/>
    <w:rsid w:val="00405473"/>
    <w:rsid w:val="00461461"/>
    <w:rsid w:val="00462F37"/>
    <w:rsid w:val="0046786E"/>
    <w:rsid w:val="004921AC"/>
    <w:rsid w:val="004D601E"/>
    <w:rsid w:val="00516A2C"/>
    <w:rsid w:val="00550961"/>
    <w:rsid w:val="0058650A"/>
    <w:rsid w:val="00590E96"/>
    <w:rsid w:val="00601C54"/>
    <w:rsid w:val="006043B5"/>
    <w:rsid w:val="0063301E"/>
    <w:rsid w:val="006916B5"/>
    <w:rsid w:val="006969D8"/>
    <w:rsid w:val="006B45B3"/>
    <w:rsid w:val="006C1E61"/>
    <w:rsid w:val="006C7A1C"/>
    <w:rsid w:val="006E33EB"/>
    <w:rsid w:val="006E50AC"/>
    <w:rsid w:val="00741372"/>
    <w:rsid w:val="007678DD"/>
    <w:rsid w:val="007B4216"/>
    <w:rsid w:val="007E7F07"/>
    <w:rsid w:val="007F23C5"/>
    <w:rsid w:val="008212FE"/>
    <w:rsid w:val="00845F95"/>
    <w:rsid w:val="00852276"/>
    <w:rsid w:val="00853D39"/>
    <w:rsid w:val="00861D58"/>
    <w:rsid w:val="00884170"/>
    <w:rsid w:val="008919AD"/>
    <w:rsid w:val="008A4151"/>
    <w:rsid w:val="00910873"/>
    <w:rsid w:val="00932AC3"/>
    <w:rsid w:val="00947FA9"/>
    <w:rsid w:val="00986DF8"/>
    <w:rsid w:val="009D4FDF"/>
    <w:rsid w:val="009E14F1"/>
    <w:rsid w:val="009F7E01"/>
    <w:rsid w:val="00A0006D"/>
    <w:rsid w:val="00A320A7"/>
    <w:rsid w:val="00A4332D"/>
    <w:rsid w:val="00A57C08"/>
    <w:rsid w:val="00A66E22"/>
    <w:rsid w:val="00A87C6A"/>
    <w:rsid w:val="00A96FC9"/>
    <w:rsid w:val="00AC14FF"/>
    <w:rsid w:val="00AD7D3F"/>
    <w:rsid w:val="00AE14F1"/>
    <w:rsid w:val="00AF0570"/>
    <w:rsid w:val="00AF0C6A"/>
    <w:rsid w:val="00B04CEC"/>
    <w:rsid w:val="00B2178F"/>
    <w:rsid w:val="00B2280B"/>
    <w:rsid w:val="00B22965"/>
    <w:rsid w:val="00B23724"/>
    <w:rsid w:val="00B2496A"/>
    <w:rsid w:val="00B656DA"/>
    <w:rsid w:val="00B65844"/>
    <w:rsid w:val="00B90BAB"/>
    <w:rsid w:val="00BA7550"/>
    <w:rsid w:val="00BB0656"/>
    <w:rsid w:val="00BB3073"/>
    <w:rsid w:val="00C16D9E"/>
    <w:rsid w:val="00C37EE1"/>
    <w:rsid w:val="00C42233"/>
    <w:rsid w:val="00C561D8"/>
    <w:rsid w:val="00C5720C"/>
    <w:rsid w:val="00C57F7C"/>
    <w:rsid w:val="00C70787"/>
    <w:rsid w:val="00C8450B"/>
    <w:rsid w:val="00C93241"/>
    <w:rsid w:val="00CC054C"/>
    <w:rsid w:val="00CF22C8"/>
    <w:rsid w:val="00D051F7"/>
    <w:rsid w:val="00D05E3B"/>
    <w:rsid w:val="00D34FE5"/>
    <w:rsid w:val="00D46B29"/>
    <w:rsid w:val="00D619EC"/>
    <w:rsid w:val="00D64582"/>
    <w:rsid w:val="00D64F41"/>
    <w:rsid w:val="00D7027D"/>
    <w:rsid w:val="00DA36DE"/>
    <w:rsid w:val="00DA5A6B"/>
    <w:rsid w:val="00DE58B4"/>
    <w:rsid w:val="00DF0824"/>
    <w:rsid w:val="00E04308"/>
    <w:rsid w:val="00E44126"/>
    <w:rsid w:val="00ED0701"/>
    <w:rsid w:val="00ED19E6"/>
    <w:rsid w:val="00ED64E9"/>
    <w:rsid w:val="00F26057"/>
    <w:rsid w:val="00F31B33"/>
    <w:rsid w:val="00F607BB"/>
    <w:rsid w:val="00F73659"/>
    <w:rsid w:val="00F7595D"/>
    <w:rsid w:val="00F868D6"/>
    <w:rsid w:val="00F86951"/>
    <w:rsid w:val="00F933B2"/>
    <w:rsid w:val="00F93A59"/>
    <w:rsid w:val="00FE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96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3A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86951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53D3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3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53D3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3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3D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5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az@taimyr2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4193</Words>
  <Characters>23905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проведении отбора получателей субсидий</dc:title>
  <dc:subject/>
  <dc:creator>nikulkina</dc:creator>
  <cp:keywords/>
  <dc:description/>
  <cp:lastModifiedBy>Олег Никифоров</cp:lastModifiedBy>
  <cp:revision>2</cp:revision>
  <dcterms:created xsi:type="dcterms:W3CDTF">2023-11-13T05:06:00Z</dcterms:created>
  <dcterms:modified xsi:type="dcterms:W3CDTF">2023-11-13T05:06:00Z</dcterms:modified>
</cp:coreProperties>
</file>